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BE" w:rsidRPr="005131D3" w:rsidRDefault="005131D3" w:rsidP="00EB14BE">
      <w:pPr>
        <w:spacing w:line="360" w:lineRule="au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Ιερωνυμάκη Θάλεια</w:t>
      </w:r>
    </w:p>
    <w:p w:rsidR="00930639" w:rsidRDefault="005131D3" w:rsidP="00930639">
      <w:pPr>
        <w:spacing w:after="0" w:line="360" w:lineRule="auto"/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Είναι </w:t>
      </w:r>
      <w:proofErr w:type="spellStart"/>
      <w:r>
        <w:rPr>
          <w:rFonts w:ascii="Times New Roman"/>
          <w:sz w:val="24"/>
          <w:szCs w:val="24"/>
        </w:rPr>
        <w:t>Ε.ΔΙ.Π</w:t>
      </w:r>
      <w:proofErr w:type="spellEnd"/>
      <w:r>
        <w:rPr>
          <w:rFonts w:ascii="Times New Roman"/>
          <w:sz w:val="24"/>
          <w:szCs w:val="24"/>
        </w:rPr>
        <w:t>. του Τμήματος Φιλολογίας από τον Νοέμβριο του 2017. Σ</w:t>
      </w:r>
      <w:r w:rsidR="00EB14BE">
        <w:rPr>
          <w:rFonts w:ascii="Times New Roman"/>
          <w:sz w:val="24"/>
          <w:szCs w:val="24"/>
        </w:rPr>
        <w:t>πούδασε στο Τμήμα Φιλο</w:t>
      </w:r>
      <w:r>
        <w:rPr>
          <w:rFonts w:ascii="Times New Roman"/>
          <w:sz w:val="24"/>
          <w:szCs w:val="24"/>
        </w:rPr>
        <w:t>λογίας του Πανεπιστημίου Κρήτης και ε</w:t>
      </w:r>
      <w:r w:rsidR="00EB14BE">
        <w:rPr>
          <w:rFonts w:ascii="Times New Roman"/>
          <w:sz w:val="24"/>
          <w:szCs w:val="24"/>
        </w:rPr>
        <w:t xml:space="preserve">ίναι διδάκτωρ Νεοελληνικής Φιλολογίας του Τμήματος Βυζαντινών και Νεοελληνικών Σπουδών του Πανεπιστημίου Κύπρου. </w:t>
      </w:r>
      <w:r>
        <w:rPr>
          <w:rFonts w:ascii="Times New Roman"/>
          <w:sz w:val="24"/>
          <w:szCs w:val="24"/>
        </w:rPr>
        <w:t xml:space="preserve">Θέμα διδακτορικής διατριβής: </w:t>
      </w:r>
      <w:r w:rsidRPr="005131D3">
        <w:rPr>
          <w:rFonts w:ascii="Times New Roman"/>
          <w:i/>
          <w:sz w:val="24"/>
          <w:szCs w:val="24"/>
        </w:rPr>
        <w:t>Το είδος της ωδής στη νεοελληνική λογοτεχνία</w:t>
      </w:r>
      <w:bookmarkStart w:id="0" w:name="_GoBack"/>
      <w:bookmarkEnd w:id="0"/>
      <w:r w:rsidRPr="005131D3">
        <w:rPr>
          <w:rFonts w:ascii="Times New Roman"/>
          <w:i/>
          <w:sz w:val="24"/>
          <w:szCs w:val="24"/>
        </w:rPr>
        <w:t xml:space="preserve"> (από την αρχή του 19</w:t>
      </w:r>
      <w:r w:rsidRPr="005131D3">
        <w:rPr>
          <w:rFonts w:ascii="Times New Roman"/>
          <w:i/>
          <w:sz w:val="24"/>
          <w:szCs w:val="24"/>
          <w:vertAlign w:val="superscript"/>
        </w:rPr>
        <w:t>ου</w:t>
      </w:r>
      <w:r w:rsidRPr="005131D3">
        <w:rPr>
          <w:rFonts w:ascii="Times New Roman"/>
          <w:i/>
          <w:sz w:val="24"/>
          <w:szCs w:val="24"/>
        </w:rPr>
        <w:t xml:space="preserve"> αιώνα έως το 1880)</w:t>
      </w:r>
      <w:r>
        <w:rPr>
          <w:rFonts w:ascii="Times New Roman"/>
          <w:sz w:val="24"/>
          <w:szCs w:val="24"/>
        </w:rPr>
        <w:t>. Έχει διδάξει</w:t>
      </w:r>
      <w:r w:rsidR="00EB14BE">
        <w:rPr>
          <w:rFonts w:ascii="Times New Roman"/>
          <w:sz w:val="24"/>
          <w:szCs w:val="24"/>
        </w:rPr>
        <w:t xml:space="preserve"> στη Μέση Εκπαίδευση και στο Πανεπιστήμιο Βουκουρεστίου.</w:t>
      </w:r>
    </w:p>
    <w:p w:rsidR="00EB14BE" w:rsidRDefault="00EB14BE" w:rsidP="00930639">
      <w:pPr>
        <w:spacing w:after="0" w:line="360" w:lineRule="auto"/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5131D3" w:rsidRDefault="005131D3" w:rsidP="00930639">
      <w:pPr>
        <w:spacing w:after="0" w:line="360" w:lineRule="auto"/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Ερευνητικά ενδιαφέροντα: ποιητικά είδη και ειδολογική θεωρία, η ποίηση του 19ου και </w:t>
      </w:r>
      <w:r w:rsidR="00930639">
        <w:rPr>
          <w:rFonts w:ascii="Times New Roman"/>
          <w:sz w:val="24"/>
          <w:szCs w:val="24"/>
        </w:rPr>
        <w:t xml:space="preserve">του </w:t>
      </w:r>
      <w:proofErr w:type="spellStart"/>
      <w:r>
        <w:rPr>
          <w:rFonts w:ascii="Times New Roman"/>
          <w:sz w:val="24"/>
          <w:szCs w:val="24"/>
        </w:rPr>
        <w:t>20ού</w:t>
      </w:r>
      <w:proofErr w:type="spellEnd"/>
      <w:r>
        <w:rPr>
          <w:rFonts w:ascii="Times New Roman"/>
          <w:sz w:val="24"/>
          <w:szCs w:val="24"/>
        </w:rPr>
        <w:t xml:space="preserve"> αιώνα και ειδικότερα η ποίηση του Κ. Γ. Καρυωτάκη και της γενιάς του, περιοδικός Τύπος του Μεσοπολέμου, μεταφραστικές θεωρίες. </w:t>
      </w:r>
    </w:p>
    <w:p w:rsidR="00930639" w:rsidRDefault="00930639" w:rsidP="00930639">
      <w:pPr>
        <w:spacing w:after="0" w:line="360" w:lineRule="auto"/>
        <w:contextualSpacing/>
        <w:jc w:val="both"/>
        <w:rPr>
          <w:rFonts w:ascii="Times New Roman"/>
          <w:sz w:val="24"/>
          <w:szCs w:val="24"/>
        </w:rPr>
      </w:pPr>
    </w:p>
    <w:p w:rsidR="005131D3" w:rsidRDefault="00930639" w:rsidP="00930639">
      <w:pPr>
        <w:spacing w:after="0" w:line="360" w:lineRule="auto"/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Ενδεικτικές δημοσιεύσεις</w:t>
      </w:r>
      <w:r w:rsidR="005131D3">
        <w:rPr>
          <w:rFonts w:ascii="Times New Roman"/>
          <w:sz w:val="24"/>
          <w:szCs w:val="24"/>
        </w:rPr>
        <w:t xml:space="preserve">: </w:t>
      </w:r>
    </w:p>
    <w:p w:rsidR="005131D3" w:rsidRPr="00940AFC" w:rsidRDefault="005131D3" w:rsidP="0093063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/>
          <w:sz w:val="24"/>
          <w:szCs w:val="24"/>
          <w:lang w:eastAsia="en-US"/>
        </w:rPr>
      </w:pPr>
      <w:r w:rsidRPr="00940AFC">
        <w:rPr>
          <w:rFonts w:ascii="Times New Roman" w:eastAsia="Calibri"/>
          <w:i/>
          <w:sz w:val="24"/>
          <w:szCs w:val="24"/>
          <w:lang w:eastAsia="en-US"/>
        </w:rPr>
        <w:t>Η νεοελληνική ωδή έως το 1880. Ιστορική διαμόρφωση και θεωρία του είδους</w:t>
      </w:r>
      <w:r w:rsidRPr="00940AFC">
        <w:rPr>
          <w:rFonts w:ascii="Times New Roman" w:eastAsia="Calibri"/>
          <w:sz w:val="24"/>
          <w:szCs w:val="24"/>
          <w:lang w:eastAsia="en-US"/>
        </w:rPr>
        <w:t>, Αθήνα, Σμίλη, 2017.</w:t>
      </w:r>
    </w:p>
    <w:p w:rsidR="005131D3" w:rsidRPr="00940AFC" w:rsidRDefault="005131D3" w:rsidP="0093063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/>
          <w:sz w:val="24"/>
          <w:szCs w:val="24"/>
        </w:rPr>
      </w:pPr>
      <w:r w:rsidRPr="00940AFC">
        <w:rPr>
          <w:rFonts w:ascii="Times New Roman" w:eastAsia="Calibri"/>
          <w:sz w:val="24"/>
          <w:szCs w:val="24"/>
          <w:lang w:eastAsia="en-US"/>
        </w:rPr>
        <w:t xml:space="preserve">«Ο </w:t>
      </w:r>
      <w:proofErr w:type="spellStart"/>
      <w:r w:rsidRPr="00940AFC">
        <w:rPr>
          <w:rFonts w:ascii="Times New Roman" w:eastAsia="Calibri"/>
          <w:sz w:val="24"/>
          <w:szCs w:val="24"/>
          <w:lang w:eastAsia="en-US"/>
        </w:rPr>
        <w:t>Φιλαδέλφειος</w:t>
      </w:r>
      <w:proofErr w:type="spellEnd"/>
      <w:r w:rsidRPr="00940AFC">
        <w:rPr>
          <w:rFonts w:ascii="Times New Roman" w:eastAsia="Calibri"/>
          <w:sz w:val="24"/>
          <w:szCs w:val="24"/>
          <w:lang w:eastAsia="en-US"/>
        </w:rPr>
        <w:t xml:space="preserve"> Ποιητικός Διαγωνισμός του 1919, η συμμετοχή του Κ. Γ. Καρυωτάκη και ένα άγνωστο ποίημά του», </w:t>
      </w:r>
      <w:r w:rsidRPr="00940AFC">
        <w:rPr>
          <w:rFonts w:ascii="Times New Roman" w:eastAsia="Calibri"/>
          <w:i/>
          <w:sz w:val="24"/>
          <w:szCs w:val="24"/>
          <w:lang w:eastAsia="en-US"/>
        </w:rPr>
        <w:t>Κονδυλοφόρος</w:t>
      </w:r>
      <w:r w:rsidRPr="00940AFC">
        <w:rPr>
          <w:rFonts w:ascii="Times New Roman" w:eastAsia="Calibri"/>
          <w:sz w:val="24"/>
          <w:szCs w:val="24"/>
          <w:lang w:eastAsia="en-US"/>
        </w:rPr>
        <w:t xml:space="preserve"> 15 (2017), 171-184.</w:t>
      </w:r>
    </w:p>
    <w:p w:rsidR="005131D3" w:rsidRPr="00940AFC" w:rsidRDefault="005131D3" w:rsidP="0093063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/>
          <w:sz w:val="24"/>
          <w:szCs w:val="24"/>
        </w:rPr>
      </w:pPr>
      <w:r w:rsidRPr="00940AFC">
        <w:rPr>
          <w:rFonts w:ascii="Times New Roman"/>
          <w:sz w:val="24"/>
          <w:szCs w:val="24"/>
        </w:rPr>
        <w:t xml:space="preserve">«Η “ερμηνεία” της “ερμηνείας”. Ο Κ. Γ. Καρυωτάκης ως μεταφραστής και ως αναγνώστης μεταφράσεων», στον τόμο: </w:t>
      </w:r>
      <w:r w:rsidRPr="00940AFC">
        <w:rPr>
          <w:rFonts w:ascii="Times New Roman"/>
          <w:i/>
          <w:sz w:val="24"/>
          <w:szCs w:val="24"/>
        </w:rPr>
        <w:t xml:space="preserve">Ζητήματα Νεοελληνικής Φιλολογίας. Μετρικά, υφολογικά, κριτικά, μεταφραστικά. Πρακτικά </w:t>
      </w:r>
      <w:proofErr w:type="spellStart"/>
      <w:r w:rsidRPr="00940AFC">
        <w:rPr>
          <w:rFonts w:ascii="Times New Roman"/>
          <w:i/>
          <w:sz w:val="24"/>
          <w:szCs w:val="24"/>
        </w:rPr>
        <w:t>ΙΔ΄</w:t>
      </w:r>
      <w:proofErr w:type="spellEnd"/>
      <w:r w:rsidRPr="00940AFC">
        <w:rPr>
          <w:rFonts w:ascii="Times New Roman"/>
          <w:i/>
          <w:sz w:val="24"/>
          <w:szCs w:val="24"/>
        </w:rPr>
        <w:t xml:space="preserve"> Επιστημονικής Συνάντησης, 27-30 Μαρτίου 2014. Μνήμη Ξ. Α. </w:t>
      </w:r>
      <w:proofErr w:type="spellStart"/>
      <w:r w:rsidRPr="00940AFC">
        <w:rPr>
          <w:rFonts w:ascii="Times New Roman"/>
          <w:i/>
          <w:sz w:val="24"/>
          <w:szCs w:val="24"/>
        </w:rPr>
        <w:t>Κοκόλη</w:t>
      </w:r>
      <w:proofErr w:type="spellEnd"/>
      <w:r w:rsidRPr="00940AFC">
        <w:rPr>
          <w:rFonts w:ascii="Times New Roman"/>
          <w:sz w:val="24"/>
          <w:szCs w:val="24"/>
        </w:rPr>
        <w:t>, Θεσσαλονίκη, Τμήμα Φιλολογίας – Τομέας Μεσαιωνικών και Νεοελληνικών Σπουδών – Αριστοτέλειο Πανεπιστήμιο Θεσσαλονίκης, 2016, 563-574.</w:t>
      </w:r>
    </w:p>
    <w:p w:rsidR="005131D3" w:rsidRPr="005131D3" w:rsidRDefault="005131D3" w:rsidP="00930639">
      <w:pPr>
        <w:pStyle w:val="a3"/>
        <w:spacing w:after="0" w:line="360" w:lineRule="auto"/>
        <w:jc w:val="both"/>
        <w:rPr>
          <w:rFonts w:ascii="Times New Roman"/>
          <w:sz w:val="24"/>
          <w:szCs w:val="24"/>
        </w:rPr>
      </w:pPr>
    </w:p>
    <w:p w:rsidR="00233945" w:rsidRDefault="00233945"/>
    <w:sectPr w:rsidR="00233945" w:rsidSect="00E64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D0CFA"/>
    <w:multiLevelType w:val="hybridMultilevel"/>
    <w:tmpl w:val="3912F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35714"/>
    <w:multiLevelType w:val="hybridMultilevel"/>
    <w:tmpl w:val="EBF0F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B7"/>
    <w:rsid w:val="000C2EA9"/>
    <w:rsid w:val="00233945"/>
    <w:rsid w:val="005113B7"/>
    <w:rsid w:val="005131D3"/>
    <w:rsid w:val="00930639"/>
    <w:rsid w:val="00EB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BE"/>
    <w:pPr>
      <w:spacing w:after="160" w:line="259" w:lineRule="auto"/>
    </w:pPr>
    <w:rPr>
      <w:rFonts w:eastAsia="Times New Roman" w:hAnsi="Times New Roman" w:cs="Times New Roman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BE"/>
    <w:pPr>
      <w:spacing w:after="160" w:line="259" w:lineRule="auto"/>
    </w:pPr>
    <w:rPr>
      <w:rFonts w:eastAsia="Times New Roman" w:hAnsi="Times New Roman" w:cs="Times New Roman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Θωμάς Ιωάννου</dc:creator>
  <cp:keywords/>
  <dc:description/>
  <cp:lastModifiedBy>Θάλεια Ιερωνυμάκη</cp:lastModifiedBy>
  <cp:revision>4</cp:revision>
  <dcterms:created xsi:type="dcterms:W3CDTF">2018-05-21T01:13:00Z</dcterms:created>
  <dcterms:modified xsi:type="dcterms:W3CDTF">2018-11-12T10:46:00Z</dcterms:modified>
</cp:coreProperties>
</file>